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5E111" w14:textId="77777777" w:rsidR="0028032A" w:rsidRPr="002807FD" w:rsidRDefault="007679FD">
      <w:pPr>
        <w:rPr>
          <w:sz w:val="23"/>
          <w:szCs w:val="23"/>
        </w:rPr>
      </w:pPr>
      <w:r w:rsidRPr="002807FD">
        <w:rPr>
          <w:noProof/>
          <w:sz w:val="23"/>
          <w:szCs w:val="23"/>
        </w:rPr>
        <w:drawing>
          <wp:inline distT="0" distB="0" distL="0" distR="0" wp14:anchorId="620D15B0" wp14:editId="2B05F36E">
            <wp:extent cx="1051560" cy="502920"/>
            <wp:effectExtent l="0" t="0" r="0" b="0"/>
            <wp:docPr id="1" name="Picture 22" descr="CAAT_Logo_External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AT_Logo_ExternalU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81E5F" w14:textId="0819F6A2" w:rsidR="00236C80" w:rsidRPr="002807FD" w:rsidRDefault="00953E08" w:rsidP="00953E08">
      <w:pPr>
        <w:jc w:val="center"/>
        <w:rPr>
          <w:rFonts w:cstheme="minorHAnsi"/>
          <w:b/>
          <w:sz w:val="36"/>
          <w:szCs w:val="36"/>
        </w:rPr>
      </w:pPr>
      <w:r w:rsidRPr="002807FD">
        <w:rPr>
          <w:rFonts w:cstheme="minorHAnsi"/>
          <w:b/>
          <w:sz w:val="36"/>
          <w:szCs w:val="36"/>
        </w:rPr>
        <w:t>Administrative Assistant</w:t>
      </w:r>
      <w:r w:rsidR="00D21856">
        <w:rPr>
          <w:rFonts w:cstheme="minorHAnsi"/>
          <w:b/>
          <w:sz w:val="36"/>
          <w:szCs w:val="36"/>
        </w:rPr>
        <w:t>, Pension Solutions</w:t>
      </w:r>
    </w:p>
    <w:p w14:paraId="4B11EA25" w14:textId="77777777" w:rsidR="00473754" w:rsidRPr="002807FD" w:rsidRDefault="00473754" w:rsidP="00473754">
      <w:pPr>
        <w:rPr>
          <w:rFonts w:cstheme="minorHAnsi"/>
          <w:sz w:val="24"/>
          <w:szCs w:val="24"/>
        </w:rPr>
      </w:pPr>
      <w:r w:rsidRPr="002807FD">
        <w:rPr>
          <w:rFonts w:cstheme="minorHAnsi"/>
          <w:sz w:val="24"/>
          <w:szCs w:val="24"/>
        </w:rPr>
        <w:t xml:space="preserve">Are you passionate about helping people retire with greater financial security? Do you believe in the strength of modern defined benefit pension plans? Do you thrive working in a fast-paced environment in a growing organization? Want to work with a dynamic and highly engaged team of talented professionals who are making a difference? </w:t>
      </w:r>
    </w:p>
    <w:p w14:paraId="095059CC" w14:textId="77777777" w:rsidR="00473754" w:rsidRPr="002807FD" w:rsidRDefault="00473754" w:rsidP="00473754">
      <w:pPr>
        <w:rPr>
          <w:rFonts w:cstheme="minorHAnsi"/>
          <w:b/>
          <w:sz w:val="24"/>
          <w:szCs w:val="24"/>
        </w:rPr>
      </w:pPr>
      <w:r w:rsidRPr="002807FD">
        <w:rPr>
          <w:rFonts w:cstheme="minorHAnsi"/>
          <w:b/>
          <w:sz w:val="24"/>
          <w:szCs w:val="24"/>
        </w:rPr>
        <w:t>If you answered yes to any of these questions, we are looking for you!</w:t>
      </w:r>
    </w:p>
    <w:p w14:paraId="6A919E1B" w14:textId="2FB3ECB5" w:rsidR="00224267" w:rsidRPr="002807FD" w:rsidRDefault="00224267" w:rsidP="00224267">
      <w:pPr>
        <w:rPr>
          <w:rFonts w:eastAsia="Calibri" w:cstheme="minorHAnsi"/>
          <w:sz w:val="24"/>
          <w:szCs w:val="24"/>
        </w:rPr>
      </w:pPr>
      <w:r w:rsidRPr="002807FD">
        <w:rPr>
          <w:rFonts w:eastAsia="Calibri" w:cstheme="minorHAnsi"/>
          <w:sz w:val="24"/>
          <w:szCs w:val="24"/>
        </w:rPr>
        <w:t xml:space="preserve">CAAT is </w:t>
      </w:r>
      <w:r w:rsidR="00B9573D" w:rsidRPr="002807FD">
        <w:rPr>
          <w:rFonts w:eastAsia="Calibri" w:cstheme="minorHAnsi"/>
          <w:sz w:val="24"/>
          <w:szCs w:val="24"/>
        </w:rPr>
        <w:t xml:space="preserve">a </w:t>
      </w:r>
      <w:r w:rsidRPr="002807FD">
        <w:rPr>
          <w:rFonts w:eastAsia="Calibri" w:cstheme="minorHAnsi"/>
          <w:sz w:val="24"/>
          <w:szCs w:val="24"/>
        </w:rPr>
        <w:t xml:space="preserve">modern defined benefit pension plan and industry-leading innovator in helping more Canadian workplaces and their employees participate in a sustainable pension plan. We </w:t>
      </w:r>
      <w:r w:rsidR="00822A71" w:rsidRPr="002807FD">
        <w:rPr>
          <w:rFonts w:eastAsia="Calibri" w:cstheme="minorHAnsi"/>
          <w:sz w:val="24"/>
          <w:szCs w:val="24"/>
        </w:rPr>
        <w:t>are</w:t>
      </w:r>
      <w:r w:rsidRPr="002807FD">
        <w:rPr>
          <w:rFonts w:eastAsia="Calibri" w:cstheme="minorHAnsi"/>
          <w:sz w:val="24"/>
          <w:szCs w:val="24"/>
        </w:rPr>
        <w:t xml:space="preserve"> one of the most successful plans in Canada…and </w:t>
      </w:r>
      <w:r w:rsidRPr="002807FD">
        <w:rPr>
          <w:rFonts w:eastAsia="Calibri" w:cstheme="minorHAnsi"/>
          <w:b/>
          <w:bCs/>
          <w:sz w:val="24"/>
          <w:szCs w:val="24"/>
        </w:rPr>
        <w:t>we’re growing</w:t>
      </w:r>
      <w:r w:rsidRPr="002807FD">
        <w:rPr>
          <w:rFonts w:eastAsia="Calibri" w:cstheme="minorHAnsi"/>
          <w:sz w:val="24"/>
          <w:szCs w:val="24"/>
        </w:rPr>
        <w:t>!</w:t>
      </w:r>
    </w:p>
    <w:p w14:paraId="6F6B5815" w14:textId="7041C009" w:rsidR="00090C5F" w:rsidRPr="002807FD" w:rsidRDefault="00C9536C" w:rsidP="00090C5F">
      <w:pPr>
        <w:pStyle w:val="BodyText"/>
        <w:jc w:val="both"/>
        <w:rPr>
          <w:rFonts w:asciiTheme="minorHAnsi" w:hAnsiTheme="minorHAnsi"/>
          <w:b w:val="0"/>
        </w:rPr>
      </w:pPr>
      <w:r w:rsidRPr="002807FD">
        <w:rPr>
          <w:rFonts w:asciiTheme="minorHAnsi" w:hAnsiTheme="minorHAnsi"/>
          <w:b w:val="0"/>
        </w:rPr>
        <w:t xml:space="preserve">We are looking for </w:t>
      </w:r>
      <w:r w:rsidR="00090C5F" w:rsidRPr="002807FD">
        <w:rPr>
          <w:rFonts w:asciiTheme="minorHAnsi" w:hAnsiTheme="minorHAnsi"/>
          <w:b w:val="0"/>
        </w:rPr>
        <w:t xml:space="preserve">a conscientious critical thinker to join our </w:t>
      </w:r>
      <w:r w:rsidR="005D3C1F" w:rsidRPr="002807FD">
        <w:rPr>
          <w:rFonts w:asciiTheme="minorHAnsi" w:hAnsiTheme="minorHAnsi"/>
          <w:bCs w:val="0"/>
        </w:rPr>
        <w:t>Pension Solutions</w:t>
      </w:r>
      <w:r w:rsidR="0052657D" w:rsidRPr="002807FD">
        <w:rPr>
          <w:rFonts w:asciiTheme="minorHAnsi" w:hAnsiTheme="minorHAnsi"/>
          <w:bCs w:val="0"/>
        </w:rPr>
        <w:t xml:space="preserve"> team</w:t>
      </w:r>
      <w:r w:rsidR="00953E08" w:rsidRPr="002807FD">
        <w:rPr>
          <w:rFonts w:asciiTheme="minorHAnsi" w:hAnsiTheme="minorHAnsi"/>
          <w:b w:val="0"/>
        </w:rPr>
        <w:t xml:space="preserve"> as an </w:t>
      </w:r>
      <w:r w:rsidR="00953E08" w:rsidRPr="002807FD">
        <w:rPr>
          <w:rFonts w:asciiTheme="minorHAnsi" w:hAnsiTheme="minorHAnsi"/>
        </w:rPr>
        <w:t>Administrative Assistant</w:t>
      </w:r>
      <w:r w:rsidR="00090C5F" w:rsidRPr="002807FD">
        <w:rPr>
          <w:rFonts w:asciiTheme="minorHAnsi" w:hAnsiTheme="minorHAnsi"/>
          <w:b w:val="0"/>
        </w:rPr>
        <w:t xml:space="preserve"> where the work will be </w:t>
      </w:r>
      <w:r w:rsidRPr="002807FD">
        <w:rPr>
          <w:rFonts w:asciiTheme="minorHAnsi" w:hAnsiTheme="minorHAnsi"/>
          <w:b w:val="0"/>
        </w:rPr>
        <w:t>dynamic</w:t>
      </w:r>
      <w:r w:rsidR="00FB2B0E" w:rsidRPr="002807FD">
        <w:rPr>
          <w:rFonts w:asciiTheme="minorHAnsi" w:hAnsiTheme="minorHAnsi"/>
          <w:b w:val="0"/>
        </w:rPr>
        <w:t xml:space="preserve"> and </w:t>
      </w:r>
      <w:r w:rsidR="00090C5F" w:rsidRPr="002807FD">
        <w:rPr>
          <w:rFonts w:asciiTheme="minorHAnsi" w:hAnsiTheme="minorHAnsi"/>
          <w:b w:val="0"/>
        </w:rPr>
        <w:t>sometimes unpredictable</w:t>
      </w:r>
      <w:r w:rsidRPr="002807FD">
        <w:rPr>
          <w:rFonts w:asciiTheme="minorHAnsi" w:hAnsiTheme="minorHAnsi"/>
          <w:b w:val="0"/>
        </w:rPr>
        <w:t xml:space="preserve">. </w:t>
      </w:r>
      <w:r w:rsidR="00090C5F" w:rsidRPr="002807FD">
        <w:rPr>
          <w:rFonts w:asciiTheme="minorHAnsi" w:hAnsiTheme="minorHAnsi"/>
          <w:b w:val="0"/>
        </w:rPr>
        <w:t xml:space="preserve"> </w:t>
      </w:r>
      <w:r w:rsidRPr="002807FD">
        <w:rPr>
          <w:rFonts w:asciiTheme="minorHAnsi" w:hAnsiTheme="minorHAnsi"/>
          <w:b w:val="0"/>
        </w:rPr>
        <w:t xml:space="preserve">This role is important because you </w:t>
      </w:r>
      <w:r w:rsidR="00090C5F" w:rsidRPr="002807FD">
        <w:rPr>
          <w:rFonts w:asciiTheme="minorHAnsi" w:hAnsiTheme="minorHAnsi"/>
          <w:b w:val="0"/>
        </w:rPr>
        <w:t>will be the day-to-day conduit between teams, providing administrative and support services</w:t>
      </w:r>
      <w:r w:rsidR="00953E08" w:rsidRPr="002807FD">
        <w:rPr>
          <w:rFonts w:asciiTheme="minorHAnsi" w:hAnsiTheme="minorHAnsi"/>
          <w:b w:val="0"/>
        </w:rPr>
        <w:t xml:space="preserve"> to the </w:t>
      </w:r>
      <w:r w:rsidR="005D3C1F" w:rsidRPr="002807FD">
        <w:rPr>
          <w:rFonts w:asciiTheme="minorHAnsi" w:hAnsiTheme="minorHAnsi"/>
          <w:b w:val="0"/>
        </w:rPr>
        <w:t>Pension Solutions</w:t>
      </w:r>
      <w:r w:rsidR="00953E08" w:rsidRPr="002807FD">
        <w:rPr>
          <w:rFonts w:asciiTheme="minorHAnsi" w:hAnsiTheme="minorHAnsi"/>
          <w:b w:val="0"/>
        </w:rPr>
        <w:t xml:space="preserve"> Team</w:t>
      </w:r>
      <w:r w:rsidR="005D3C1F" w:rsidRPr="002807FD">
        <w:rPr>
          <w:rFonts w:asciiTheme="minorHAnsi" w:hAnsiTheme="minorHAnsi"/>
          <w:b w:val="0"/>
        </w:rPr>
        <w:t>.</w:t>
      </w:r>
      <w:r w:rsidR="0052657D" w:rsidRPr="002807FD">
        <w:rPr>
          <w:rFonts w:asciiTheme="minorHAnsi" w:hAnsiTheme="minorHAnsi"/>
          <w:b w:val="0"/>
        </w:rPr>
        <w:t xml:space="preserve"> </w:t>
      </w:r>
    </w:p>
    <w:p w14:paraId="041F1B83" w14:textId="77777777" w:rsidR="00090C5F" w:rsidRPr="002807FD" w:rsidRDefault="00090C5F" w:rsidP="00090C5F">
      <w:pPr>
        <w:pStyle w:val="BodyText"/>
        <w:jc w:val="both"/>
        <w:rPr>
          <w:rFonts w:asciiTheme="minorHAnsi" w:hAnsiTheme="minorHAnsi"/>
          <w:b w:val="0"/>
        </w:rPr>
      </w:pPr>
    </w:p>
    <w:p w14:paraId="386F2A10" w14:textId="77777777" w:rsidR="00C9536C" w:rsidRPr="002807FD" w:rsidRDefault="00C9536C" w:rsidP="00C9536C">
      <w:pPr>
        <w:rPr>
          <w:rFonts w:cstheme="minorHAnsi"/>
          <w:sz w:val="24"/>
          <w:szCs w:val="24"/>
        </w:rPr>
      </w:pPr>
      <w:r w:rsidRPr="002807FD">
        <w:rPr>
          <w:rFonts w:cstheme="minorHAnsi"/>
          <w:sz w:val="24"/>
          <w:szCs w:val="24"/>
        </w:rPr>
        <w:t>We are looking for someone with the following attributes:</w:t>
      </w:r>
    </w:p>
    <w:p w14:paraId="1BAD6781" w14:textId="77777777" w:rsidR="00C9536C" w:rsidRPr="002807FD" w:rsidRDefault="00C9536C" w:rsidP="00C9536C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2807FD">
        <w:rPr>
          <w:rFonts w:asciiTheme="minorHAnsi" w:hAnsiTheme="minorHAnsi" w:cstheme="minorHAnsi"/>
        </w:rPr>
        <w:t>Excellent communication skills (both written and oral)</w:t>
      </w:r>
    </w:p>
    <w:p w14:paraId="66688279" w14:textId="77777777" w:rsidR="00C9536C" w:rsidRPr="002807FD" w:rsidRDefault="00C9536C" w:rsidP="00C9536C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2807FD">
        <w:rPr>
          <w:rFonts w:asciiTheme="minorHAnsi" w:hAnsiTheme="minorHAnsi" w:cstheme="minorHAnsi"/>
        </w:rPr>
        <w:t>Exceptional judgement, strong team player, thorough, and logical</w:t>
      </w:r>
    </w:p>
    <w:p w14:paraId="52624827" w14:textId="3D4760F3" w:rsidR="00C9536C" w:rsidRPr="002807FD" w:rsidRDefault="00C9536C" w:rsidP="00C9536C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2807FD">
        <w:rPr>
          <w:rFonts w:asciiTheme="minorHAnsi" w:hAnsiTheme="minorHAnsi" w:cstheme="minorHAnsi"/>
        </w:rPr>
        <w:t>Exceptional interpersonal skills</w:t>
      </w:r>
      <w:r w:rsidR="00953E08" w:rsidRPr="002807FD">
        <w:rPr>
          <w:rFonts w:asciiTheme="minorHAnsi" w:hAnsiTheme="minorHAnsi" w:cstheme="minorHAnsi"/>
        </w:rPr>
        <w:t xml:space="preserve">, with a positive </w:t>
      </w:r>
      <w:r w:rsidR="0052657D" w:rsidRPr="002807FD">
        <w:rPr>
          <w:rFonts w:asciiTheme="minorHAnsi" w:hAnsiTheme="minorHAnsi" w:cstheme="minorHAnsi"/>
        </w:rPr>
        <w:t>can-do</w:t>
      </w:r>
      <w:r w:rsidR="00953E08" w:rsidRPr="002807FD">
        <w:rPr>
          <w:rFonts w:asciiTheme="minorHAnsi" w:hAnsiTheme="minorHAnsi" w:cstheme="minorHAnsi"/>
        </w:rPr>
        <w:t xml:space="preserve"> approach</w:t>
      </w:r>
    </w:p>
    <w:p w14:paraId="1F76E519" w14:textId="77777777" w:rsidR="00C9536C" w:rsidRPr="002807FD" w:rsidRDefault="00C9536C" w:rsidP="00C9536C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2807FD">
        <w:rPr>
          <w:rFonts w:asciiTheme="minorHAnsi" w:hAnsiTheme="minorHAnsi" w:cstheme="minorHAnsi"/>
        </w:rPr>
        <w:t>Ex</w:t>
      </w:r>
      <w:r w:rsidR="002A1DB9" w:rsidRPr="002807FD">
        <w:rPr>
          <w:rFonts w:asciiTheme="minorHAnsi" w:hAnsiTheme="minorHAnsi" w:cstheme="minorHAnsi"/>
        </w:rPr>
        <w:t xml:space="preserve">perience with project coordination </w:t>
      </w:r>
    </w:p>
    <w:p w14:paraId="2F3FBD42" w14:textId="77777777" w:rsidR="00C9536C" w:rsidRPr="002807FD" w:rsidRDefault="00C9536C" w:rsidP="00C9536C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2807FD">
        <w:rPr>
          <w:rFonts w:asciiTheme="minorHAnsi" w:hAnsiTheme="minorHAnsi" w:cstheme="minorHAnsi"/>
        </w:rPr>
        <w:t>Someone who thrives juggl</w:t>
      </w:r>
      <w:r w:rsidR="00833854" w:rsidRPr="002807FD">
        <w:rPr>
          <w:rFonts w:asciiTheme="minorHAnsi" w:hAnsiTheme="minorHAnsi" w:cstheme="minorHAnsi"/>
        </w:rPr>
        <w:t>ing</w:t>
      </w:r>
      <w:r w:rsidRPr="002807FD">
        <w:rPr>
          <w:rFonts w:asciiTheme="minorHAnsi" w:hAnsiTheme="minorHAnsi" w:cstheme="minorHAnsi"/>
        </w:rPr>
        <w:t xml:space="preserve"> multiple priorities</w:t>
      </w:r>
      <w:r w:rsidRPr="002807FD" w:rsidDel="00D34371">
        <w:rPr>
          <w:rFonts w:asciiTheme="minorHAnsi" w:hAnsiTheme="minorHAnsi" w:cstheme="minorHAnsi"/>
        </w:rPr>
        <w:t xml:space="preserve"> </w:t>
      </w:r>
    </w:p>
    <w:p w14:paraId="3B4C6A43" w14:textId="77777777" w:rsidR="00C9536C" w:rsidRPr="002807FD" w:rsidRDefault="00C9536C" w:rsidP="00C9536C">
      <w:pPr>
        <w:pStyle w:val="Default"/>
        <w:rPr>
          <w:rFonts w:asciiTheme="minorHAnsi" w:hAnsiTheme="minorHAnsi" w:cstheme="minorHAnsi"/>
        </w:rPr>
      </w:pPr>
    </w:p>
    <w:p w14:paraId="7D956BA5" w14:textId="0F6C8142" w:rsidR="00C9536C" w:rsidRPr="002807FD" w:rsidRDefault="00090C5F" w:rsidP="00090C5F">
      <w:pPr>
        <w:pStyle w:val="BodyText"/>
        <w:jc w:val="both"/>
        <w:rPr>
          <w:rFonts w:asciiTheme="minorHAnsi" w:hAnsiTheme="minorHAnsi"/>
          <w:b w:val="0"/>
        </w:rPr>
      </w:pPr>
      <w:r w:rsidRPr="002807FD">
        <w:rPr>
          <w:rFonts w:asciiTheme="minorHAnsi" w:hAnsiTheme="minorHAnsi"/>
          <w:b w:val="0"/>
        </w:rPr>
        <w:t xml:space="preserve">A </w:t>
      </w:r>
      <w:r w:rsidR="00953E08" w:rsidRPr="002807FD">
        <w:rPr>
          <w:rFonts w:asciiTheme="minorHAnsi" w:hAnsiTheme="minorHAnsi"/>
          <w:b w:val="0"/>
        </w:rPr>
        <w:t>College D</w:t>
      </w:r>
      <w:r w:rsidR="00B0267C">
        <w:rPr>
          <w:rFonts w:asciiTheme="minorHAnsi" w:hAnsiTheme="minorHAnsi"/>
          <w:b w:val="0"/>
        </w:rPr>
        <w:t>iploma</w:t>
      </w:r>
      <w:r w:rsidR="00953E08" w:rsidRPr="002807FD">
        <w:rPr>
          <w:rFonts w:asciiTheme="minorHAnsi" w:hAnsiTheme="minorHAnsi"/>
          <w:b w:val="0"/>
        </w:rPr>
        <w:t xml:space="preserve"> in Business, </w:t>
      </w:r>
      <w:r w:rsidRPr="002807FD">
        <w:rPr>
          <w:rFonts w:asciiTheme="minorHAnsi" w:hAnsiTheme="minorHAnsi"/>
          <w:b w:val="0"/>
        </w:rPr>
        <w:t xml:space="preserve">Office Administration or equivalent, with two years or more of progressive office support experience make </w:t>
      </w:r>
      <w:r w:rsidR="000C0233" w:rsidRPr="002807FD">
        <w:rPr>
          <w:rFonts w:asciiTheme="minorHAnsi" w:hAnsiTheme="minorHAnsi"/>
          <w:b w:val="0"/>
        </w:rPr>
        <w:t xml:space="preserve">you </w:t>
      </w:r>
      <w:r w:rsidRPr="002807FD">
        <w:rPr>
          <w:rFonts w:asciiTheme="minorHAnsi" w:hAnsiTheme="minorHAnsi"/>
          <w:b w:val="0"/>
        </w:rPr>
        <w:t>an</w:t>
      </w:r>
      <w:r w:rsidR="000C0233" w:rsidRPr="002807FD">
        <w:rPr>
          <w:rFonts w:asciiTheme="minorHAnsi" w:hAnsiTheme="minorHAnsi"/>
          <w:b w:val="0"/>
        </w:rPr>
        <w:t xml:space="preserve"> ideal candidate. You must also have </w:t>
      </w:r>
      <w:r w:rsidRPr="002807FD">
        <w:rPr>
          <w:rFonts w:asciiTheme="minorHAnsi" w:hAnsiTheme="minorHAnsi"/>
          <w:b w:val="0"/>
        </w:rPr>
        <w:t xml:space="preserve">an aptitude for </w:t>
      </w:r>
      <w:r w:rsidR="002A1DB9" w:rsidRPr="002807FD">
        <w:rPr>
          <w:rFonts w:asciiTheme="minorHAnsi" w:hAnsiTheme="minorHAnsi"/>
          <w:b w:val="0"/>
        </w:rPr>
        <w:t xml:space="preserve">project coordination, </w:t>
      </w:r>
      <w:r w:rsidRPr="002807FD">
        <w:rPr>
          <w:rFonts w:asciiTheme="minorHAnsi" w:hAnsiTheme="minorHAnsi"/>
          <w:b w:val="0"/>
        </w:rPr>
        <w:t>a</w:t>
      </w:r>
      <w:r w:rsidR="002A1DB9" w:rsidRPr="002807FD">
        <w:rPr>
          <w:rFonts w:asciiTheme="minorHAnsi" w:hAnsiTheme="minorHAnsi"/>
          <w:b w:val="0"/>
        </w:rPr>
        <w:t xml:space="preserve"> </w:t>
      </w:r>
      <w:r w:rsidRPr="002807FD">
        <w:rPr>
          <w:rFonts w:asciiTheme="minorHAnsi" w:hAnsiTheme="minorHAnsi"/>
          <w:b w:val="0"/>
        </w:rPr>
        <w:t>high proficiency in Microsoft Office (including proficiency in Excel)</w:t>
      </w:r>
      <w:r w:rsidR="002A1DB9" w:rsidRPr="002807FD">
        <w:rPr>
          <w:rFonts w:asciiTheme="minorHAnsi" w:hAnsiTheme="minorHAnsi"/>
          <w:b w:val="0"/>
        </w:rPr>
        <w:t>, and Customer Relations Management (CRM) software</w:t>
      </w:r>
      <w:r w:rsidR="00996068" w:rsidRPr="002807FD">
        <w:rPr>
          <w:rFonts w:asciiTheme="minorHAnsi" w:hAnsiTheme="minorHAnsi"/>
          <w:b w:val="0"/>
        </w:rPr>
        <w:t xml:space="preserve"> experience</w:t>
      </w:r>
      <w:r w:rsidRPr="002807FD">
        <w:rPr>
          <w:rFonts w:asciiTheme="minorHAnsi" w:hAnsiTheme="minorHAnsi"/>
          <w:b w:val="0"/>
        </w:rPr>
        <w:t>.</w:t>
      </w:r>
    </w:p>
    <w:p w14:paraId="684F9AF1" w14:textId="77777777" w:rsidR="00090C5F" w:rsidRPr="002807FD" w:rsidRDefault="00090C5F" w:rsidP="00090C5F">
      <w:pPr>
        <w:pStyle w:val="BodyText"/>
        <w:jc w:val="both"/>
        <w:rPr>
          <w:rFonts w:asciiTheme="minorHAnsi" w:hAnsiTheme="minorHAnsi"/>
          <w:b w:val="0"/>
        </w:rPr>
      </w:pPr>
    </w:p>
    <w:p w14:paraId="50F7EF15" w14:textId="77777777" w:rsidR="00C9536C" w:rsidRPr="002807FD" w:rsidRDefault="00C9536C" w:rsidP="00C9536C">
      <w:pPr>
        <w:rPr>
          <w:rFonts w:cstheme="minorHAnsi"/>
          <w:sz w:val="24"/>
          <w:szCs w:val="24"/>
        </w:rPr>
      </w:pPr>
      <w:r w:rsidRPr="002807FD">
        <w:rPr>
          <w:rFonts w:cstheme="minorHAnsi"/>
          <w:sz w:val="24"/>
          <w:szCs w:val="24"/>
        </w:rPr>
        <w:t>Once here:</w:t>
      </w:r>
    </w:p>
    <w:p w14:paraId="529BE92C" w14:textId="77777777" w:rsidR="00953E08" w:rsidRPr="002807FD" w:rsidRDefault="00C9536C" w:rsidP="00996068">
      <w:pPr>
        <w:pStyle w:val="CommentSubject"/>
        <w:numPr>
          <w:ilvl w:val="0"/>
          <w:numId w:val="27"/>
        </w:numPr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</w:pPr>
      <w:r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You will </w:t>
      </w:r>
      <w:r w:rsidR="00A13D20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p</w:t>
      </w:r>
      <w:r w:rsidR="00B4771F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rovide a full range of administrative </w:t>
      </w:r>
      <w:r w:rsidR="00953E08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and </w:t>
      </w:r>
      <w:r w:rsidR="00B4771F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support services </w:t>
      </w:r>
    </w:p>
    <w:p w14:paraId="424D1014" w14:textId="77777777" w:rsidR="00996068" w:rsidRPr="002807FD" w:rsidRDefault="00C9536C" w:rsidP="00996068">
      <w:pPr>
        <w:pStyle w:val="CommentSubject"/>
        <w:numPr>
          <w:ilvl w:val="0"/>
          <w:numId w:val="27"/>
        </w:numPr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</w:pPr>
      <w:r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You will review and write business requirements and test system changes</w:t>
      </w:r>
    </w:p>
    <w:p w14:paraId="216EB9F7" w14:textId="77777777" w:rsidR="00996068" w:rsidRPr="002807FD" w:rsidRDefault="00C9536C" w:rsidP="00996068">
      <w:pPr>
        <w:pStyle w:val="CommentSubject"/>
        <w:numPr>
          <w:ilvl w:val="0"/>
          <w:numId w:val="27"/>
        </w:numPr>
        <w:rPr>
          <w:rFonts w:eastAsiaTheme="minorHAnsi"/>
          <w:lang w:val="en-US"/>
        </w:rPr>
      </w:pPr>
      <w:r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You will </w:t>
      </w:r>
      <w:r w:rsidR="00A13D20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c</w:t>
      </w:r>
      <w:r w:rsidR="00B4771F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oordinate </w:t>
      </w:r>
      <w:r w:rsidR="00996068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a </w:t>
      </w:r>
      <w:r w:rsidR="002A1DB9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variety of project</w:t>
      </w:r>
      <w:r w:rsidR="00996068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 xml:space="preserve"> initiatives </w:t>
      </w:r>
      <w:r w:rsidR="002A1DB9"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and tasks</w:t>
      </w:r>
    </w:p>
    <w:p w14:paraId="1D8F9142" w14:textId="77777777" w:rsidR="00F56D38" w:rsidRPr="002807FD" w:rsidRDefault="00996068" w:rsidP="00996068">
      <w:pPr>
        <w:pStyle w:val="CommentSubject"/>
        <w:numPr>
          <w:ilvl w:val="0"/>
          <w:numId w:val="27"/>
        </w:numPr>
        <w:rPr>
          <w:rFonts w:eastAsiaTheme="minorHAnsi"/>
          <w:lang w:val="en-US"/>
        </w:rPr>
      </w:pPr>
      <w:r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You will assist in preparation for internal and external meetings</w:t>
      </w:r>
    </w:p>
    <w:p w14:paraId="446374A4" w14:textId="0212A39A" w:rsidR="00F56D38" w:rsidRPr="002807FD" w:rsidRDefault="00F56D38" w:rsidP="00996068">
      <w:pPr>
        <w:pStyle w:val="CommentSubject"/>
        <w:numPr>
          <w:ilvl w:val="0"/>
          <w:numId w:val="27"/>
        </w:numPr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</w:pPr>
      <w:r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You will organize external webinars</w:t>
      </w:r>
    </w:p>
    <w:p w14:paraId="2FE10562" w14:textId="0B512E22" w:rsidR="00996068" w:rsidRPr="002807FD" w:rsidRDefault="00F56D38" w:rsidP="00996068">
      <w:pPr>
        <w:pStyle w:val="CommentSubject"/>
        <w:numPr>
          <w:ilvl w:val="0"/>
          <w:numId w:val="27"/>
        </w:numPr>
        <w:rPr>
          <w:rFonts w:eastAsiaTheme="minorHAnsi"/>
          <w:lang w:val="en-US"/>
        </w:rPr>
      </w:pPr>
      <w:r w:rsidRPr="002807FD">
        <w:rPr>
          <w:rFonts w:asciiTheme="minorHAnsi" w:eastAsiaTheme="minorHAnsi" w:hAnsiTheme="minorHAnsi" w:cstheme="minorHAnsi"/>
          <w:b w:val="0"/>
          <w:bCs w:val="0"/>
          <w:color w:val="000000"/>
          <w:sz w:val="24"/>
          <w:szCs w:val="24"/>
          <w:lang w:val="en-US"/>
        </w:rPr>
        <w:t>You will populate and update information in our CRM software</w:t>
      </w:r>
    </w:p>
    <w:p w14:paraId="66985378" w14:textId="77777777" w:rsidR="00996068" w:rsidRPr="002807FD" w:rsidRDefault="00996068">
      <w:pPr>
        <w:rPr>
          <w:rFonts w:cstheme="minorHAnsi"/>
          <w:color w:val="000000"/>
          <w:sz w:val="24"/>
          <w:szCs w:val="24"/>
        </w:rPr>
      </w:pPr>
      <w:r w:rsidRPr="002807FD">
        <w:rPr>
          <w:rFonts w:cstheme="minorHAnsi"/>
        </w:rPr>
        <w:br w:type="page"/>
      </w:r>
    </w:p>
    <w:p w14:paraId="7CC71EBF" w14:textId="77777777" w:rsidR="00DF7F04" w:rsidRPr="002807FD" w:rsidRDefault="00DF7F04" w:rsidP="00DF7F04">
      <w:pPr>
        <w:pStyle w:val="Default"/>
        <w:ind w:left="720"/>
        <w:rPr>
          <w:rFonts w:asciiTheme="minorHAnsi" w:hAnsiTheme="minorHAnsi" w:cstheme="minorHAnsi"/>
        </w:rPr>
      </w:pPr>
    </w:p>
    <w:p w14:paraId="7DF384C3" w14:textId="77777777" w:rsidR="00E606E9" w:rsidRPr="002807FD" w:rsidRDefault="00E606E9" w:rsidP="00E606E9">
      <w:pPr>
        <w:rPr>
          <w:sz w:val="24"/>
          <w:szCs w:val="24"/>
        </w:rPr>
      </w:pPr>
      <w:r w:rsidRPr="002807FD">
        <w:rPr>
          <w:sz w:val="24"/>
          <w:szCs w:val="24"/>
        </w:rPr>
        <w:t>What does CAAT offer you and what should you know about us?</w:t>
      </w:r>
    </w:p>
    <w:p w14:paraId="13532C63" w14:textId="11E94455" w:rsidR="00120417" w:rsidRPr="002807FD" w:rsidRDefault="00120417" w:rsidP="00E606E9">
      <w:pPr>
        <w:numPr>
          <w:ilvl w:val="0"/>
          <w:numId w:val="14"/>
        </w:numPr>
        <w:spacing w:after="200" w:line="276" w:lineRule="auto"/>
        <w:rPr>
          <w:rFonts w:eastAsia="Times New Roman"/>
          <w:sz w:val="24"/>
          <w:szCs w:val="24"/>
        </w:rPr>
      </w:pPr>
      <w:r w:rsidRPr="002807FD">
        <w:rPr>
          <w:rFonts w:eastAsia="Times New Roman"/>
          <w:sz w:val="24"/>
          <w:szCs w:val="24"/>
        </w:rPr>
        <w:t>We are the proud recipient of </w:t>
      </w:r>
      <w:r w:rsidRPr="002807FD">
        <w:rPr>
          <w:rFonts w:eastAsia="Times New Roman"/>
          <w:b/>
          <w:bCs/>
          <w:sz w:val="24"/>
          <w:szCs w:val="24"/>
        </w:rPr>
        <w:t>Canada's Most Admired Corporate Cultures </w:t>
      </w:r>
      <w:r w:rsidRPr="002807FD">
        <w:rPr>
          <w:rFonts w:eastAsia="Times New Roman"/>
          <w:sz w:val="24"/>
          <w:szCs w:val="24"/>
        </w:rPr>
        <w:t>and </w:t>
      </w:r>
      <w:r w:rsidRPr="002807FD">
        <w:rPr>
          <w:rFonts w:eastAsia="Times New Roman"/>
          <w:b/>
          <w:bCs/>
          <w:sz w:val="24"/>
          <w:szCs w:val="24"/>
        </w:rPr>
        <w:t>Greater Toronto's Top Employers 2020 </w:t>
      </w:r>
      <w:r w:rsidRPr="002807FD">
        <w:rPr>
          <w:rFonts w:eastAsia="Times New Roman"/>
          <w:sz w:val="24"/>
          <w:szCs w:val="24"/>
        </w:rPr>
        <w:t>which speaks to our exceptional workplace culture</w:t>
      </w:r>
    </w:p>
    <w:p w14:paraId="3AA15FCF" w14:textId="77777777" w:rsidR="00E606E9" w:rsidRPr="002807FD" w:rsidRDefault="00E606E9" w:rsidP="00E606E9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2807FD">
        <w:rPr>
          <w:sz w:val="24"/>
          <w:szCs w:val="24"/>
        </w:rPr>
        <w:t xml:space="preserve">We provide a flexible and friendly work environment, a comprehensive health and dental benefits package, life insurance and a Goodlife fitness membership. </w:t>
      </w:r>
    </w:p>
    <w:p w14:paraId="5BE56E53" w14:textId="77777777" w:rsidR="00E606E9" w:rsidRPr="002807FD" w:rsidRDefault="00E606E9" w:rsidP="00E606E9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2807FD">
        <w:rPr>
          <w:sz w:val="24"/>
          <w:szCs w:val="24"/>
        </w:rPr>
        <w:t>We offer support for your career development goals</w:t>
      </w:r>
    </w:p>
    <w:p w14:paraId="0BC65619" w14:textId="5C86B1A6" w:rsidR="00E606E9" w:rsidRPr="002807FD" w:rsidRDefault="00E606E9" w:rsidP="00E606E9">
      <w:pPr>
        <w:numPr>
          <w:ilvl w:val="0"/>
          <w:numId w:val="14"/>
        </w:numPr>
        <w:spacing w:after="200" w:line="276" w:lineRule="auto"/>
        <w:rPr>
          <w:sz w:val="24"/>
          <w:szCs w:val="24"/>
        </w:rPr>
      </w:pPr>
      <w:r w:rsidRPr="002807FD">
        <w:rPr>
          <w:sz w:val="24"/>
          <w:szCs w:val="24"/>
        </w:rPr>
        <w:t>We are conveniently located at the Eaton Cent</w:t>
      </w:r>
      <w:r w:rsidR="001D397E" w:rsidRPr="002807FD">
        <w:rPr>
          <w:sz w:val="24"/>
          <w:szCs w:val="24"/>
        </w:rPr>
        <w:t>re</w:t>
      </w:r>
      <w:r w:rsidRPr="002807FD">
        <w:rPr>
          <w:sz w:val="24"/>
          <w:szCs w:val="24"/>
        </w:rPr>
        <w:t xml:space="preserve"> in downtown Toronto with ready access to the subway and PATH systems</w:t>
      </w:r>
    </w:p>
    <w:p w14:paraId="75A18F18" w14:textId="4708510C" w:rsidR="002807FD" w:rsidRPr="006F7B57" w:rsidRDefault="002807FD" w:rsidP="002807FD">
      <w:pPr>
        <w:spacing w:after="0"/>
        <w:rPr>
          <w:rFonts w:cstheme="minorHAnsi"/>
          <w:sz w:val="24"/>
          <w:szCs w:val="24"/>
        </w:rPr>
      </w:pPr>
      <w:r w:rsidRPr="006F7B57">
        <w:rPr>
          <w:rFonts w:cstheme="minorHAnsi"/>
          <w:sz w:val="24"/>
          <w:szCs w:val="24"/>
        </w:rPr>
        <w:t xml:space="preserve">If you are interested, please email </w:t>
      </w:r>
      <w:hyperlink r:id="rId9" w:history="1">
        <w:r w:rsidRPr="006F7B57">
          <w:rPr>
            <w:rStyle w:val="Hyperlink"/>
            <w:rFonts w:cstheme="minorHAnsi"/>
            <w:sz w:val="24"/>
            <w:szCs w:val="24"/>
          </w:rPr>
          <w:t>careers@caatpension.on.ca</w:t>
        </w:r>
      </w:hyperlink>
      <w:r w:rsidRPr="006F7B57">
        <w:rPr>
          <w:rFonts w:cstheme="minorHAnsi"/>
          <w:sz w:val="24"/>
          <w:szCs w:val="24"/>
        </w:rPr>
        <w:t xml:space="preserve"> with </w:t>
      </w:r>
      <w:r>
        <w:rPr>
          <w:rFonts w:cstheme="minorHAnsi"/>
          <w:b/>
          <w:sz w:val="24"/>
          <w:szCs w:val="24"/>
        </w:rPr>
        <w:t>Administrative Assistant</w:t>
      </w:r>
      <w:r w:rsidRPr="006F7B57">
        <w:rPr>
          <w:rFonts w:cstheme="minorHAnsi"/>
          <w:b/>
          <w:sz w:val="24"/>
          <w:szCs w:val="24"/>
        </w:rPr>
        <w:t xml:space="preserve"> </w:t>
      </w:r>
      <w:r w:rsidRPr="006F7B57">
        <w:rPr>
          <w:rFonts w:cstheme="minorHAnsi"/>
          <w:sz w:val="24"/>
          <w:szCs w:val="24"/>
        </w:rPr>
        <w:t xml:space="preserve">in the subject line no later than </w:t>
      </w:r>
      <w:r>
        <w:rPr>
          <w:rFonts w:cstheme="minorHAnsi"/>
          <w:b/>
          <w:sz w:val="24"/>
          <w:szCs w:val="24"/>
        </w:rPr>
        <w:t xml:space="preserve">November </w:t>
      </w:r>
      <w:r w:rsidR="00A60788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, 2020</w:t>
      </w:r>
      <w:r w:rsidRPr="006F7B57">
        <w:rPr>
          <w:rFonts w:cstheme="minorHAnsi"/>
          <w:b/>
          <w:sz w:val="24"/>
          <w:szCs w:val="24"/>
        </w:rPr>
        <w:t>.</w:t>
      </w:r>
    </w:p>
    <w:p w14:paraId="51FB74FE" w14:textId="77777777" w:rsidR="002807FD" w:rsidRPr="006F7B57" w:rsidRDefault="002807FD" w:rsidP="002807FD">
      <w:pPr>
        <w:pStyle w:val="Default"/>
        <w:rPr>
          <w:rFonts w:asciiTheme="minorHAnsi" w:hAnsiTheme="minorHAnsi" w:cstheme="minorHAnsi"/>
        </w:rPr>
      </w:pPr>
    </w:p>
    <w:p w14:paraId="36C4160E" w14:textId="77777777" w:rsidR="002807FD" w:rsidRPr="006F7B57" w:rsidRDefault="002807FD" w:rsidP="002807FD">
      <w:pPr>
        <w:tabs>
          <w:tab w:val="left" w:pos="720"/>
        </w:tabs>
        <w:ind w:right="166"/>
        <w:rPr>
          <w:rFonts w:cstheme="minorHAnsi"/>
          <w:sz w:val="24"/>
          <w:szCs w:val="24"/>
        </w:rPr>
      </w:pPr>
      <w:r w:rsidRPr="006F7B57">
        <w:rPr>
          <w:rFonts w:cstheme="minorHAnsi"/>
          <w:sz w:val="24"/>
          <w:szCs w:val="24"/>
        </w:rPr>
        <w:t>We recruit and select the most qualified candidates and thank all applicants for their interest but only those considered for an interview will be contacted.</w:t>
      </w:r>
    </w:p>
    <w:p w14:paraId="1B8EF280" w14:textId="77777777" w:rsidR="002807FD" w:rsidRPr="006F7B57" w:rsidRDefault="002807FD" w:rsidP="002807FD">
      <w:pPr>
        <w:tabs>
          <w:tab w:val="left" w:pos="720"/>
        </w:tabs>
        <w:ind w:right="18"/>
        <w:rPr>
          <w:rFonts w:cstheme="minorHAnsi"/>
          <w:b/>
          <w:i/>
          <w:sz w:val="24"/>
          <w:szCs w:val="24"/>
        </w:rPr>
      </w:pPr>
      <w:r w:rsidRPr="006F7B57">
        <w:rPr>
          <w:rFonts w:cstheme="minorHAnsi"/>
          <w:i/>
          <w:sz w:val="24"/>
          <w:szCs w:val="24"/>
        </w:rPr>
        <w:t xml:space="preserve">CAAT Pension Plan is an equal opportunity employer that supports abilities and diversity of all kinds.  If you require accommodation during the recruiting and selection process, please contact us at </w:t>
      </w:r>
      <w:r w:rsidRPr="006F7B57">
        <w:rPr>
          <w:rStyle w:val="Hyperlink"/>
          <w:rFonts w:cstheme="minorHAnsi"/>
          <w:i/>
          <w:sz w:val="24"/>
          <w:szCs w:val="24"/>
        </w:rPr>
        <w:t>hr@caatpension.on.ca</w:t>
      </w:r>
      <w:r w:rsidRPr="006F7B57">
        <w:rPr>
          <w:rFonts w:cstheme="minorHAnsi"/>
          <w:i/>
          <w:sz w:val="24"/>
          <w:szCs w:val="24"/>
        </w:rPr>
        <w:t>.</w:t>
      </w:r>
    </w:p>
    <w:p w14:paraId="65B1A913" w14:textId="77777777" w:rsidR="00120417" w:rsidRDefault="00120417" w:rsidP="00744190">
      <w:pPr>
        <w:tabs>
          <w:tab w:val="left" w:pos="720"/>
        </w:tabs>
        <w:ind w:right="18"/>
        <w:rPr>
          <w:rFonts w:cstheme="minorHAnsi"/>
          <w:sz w:val="24"/>
          <w:szCs w:val="24"/>
        </w:rPr>
      </w:pPr>
    </w:p>
    <w:p w14:paraId="455ED48E" w14:textId="2EFE1D2A" w:rsidR="00473754" w:rsidRPr="00953E08" w:rsidRDefault="00473754" w:rsidP="00744190">
      <w:pPr>
        <w:tabs>
          <w:tab w:val="left" w:pos="720"/>
        </w:tabs>
        <w:ind w:right="18"/>
        <w:rPr>
          <w:rFonts w:cstheme="minorHAnsi"/>
          <w:b/>
          <w:sz w:val="24"/>
          <w:szCs w:val="24"/>
        </w:rPr>
      </w:pPr>
      <w:r w:rsidRPr="00953E08">
        <w:rPr>
          <w:rFonts w:cstheme="minorHAnsi"/>
          <w:sz w:val="24"/>
          <w:szCs w:val="24"/>
        </w:rPr>
        <w:t xml:space="preserve"> </w:t>
      </w:r>
    </w:p>
    <w:sectPr w:rsidR="00473754" w:rsidRPr="00953E08" w:rsidSect="00744190">
      <w:pgSz w:w="12240" w:h="15840" w:code="1"/>
      <w:pgMar w:top="810" w:right="81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7457" w14:textId="77777777" w:rsidR="003B0C72" w:rsidRDefault="003B0C72" w:rsidP="00F5218E">
      <w:pPr>
        <w:spacing w:after="0" w:line="240" w:lineRule="auto"/>
      </w:pPr>
      <w:r>
        <w:separator/>
      </w:r>
    </w:p>
  </w:endnote>
  <w:endnote w:type="continuationSeparator" w:id="0">
    <w:p w14:paraId="1837DCF4" w14:textId="77777777" w:rsidR="003B0C72" w:rsidRDefault="003B0C72" w:rsidP="00F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38B1" w14:textId="77777777" w:rsidR="003B0C72" w:rsidRDefault="003B0C72" w:rsidP="00F5218E">
      <w:pPr>
        <w:spacing w:after="0" w:line="240" w:lineRule="auto"/>
      </w:pPr>
      <w:r>
        <w:separator/>
      </w:r>
    </w:p>
  </w:footnote>
  <w:footnote w:type="continuationSeparator" w:id="0">
    <w:p w14:paraId="7EC1E32E" w14:textId="77777777" w:rsidR="003B0C72" w:rsidRDefault="003B0C72" w:rsidP="00F5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17F"/>
    <w:multiLevelType w:val="hybridMultilevel"/>
    <w:tmpl w:val="149AB352"/>
    <w:lvl w:ilvl="0" w:tplc="61F09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F55400"/>
    <w:multiLevelType w:val="hybridMultilevel"/>
    <w:tmpl w:val="75DE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0E50"/>
    <w:multiLevelType w:val="hybridMultilevel"/>
    <w:tmpl w:val="8EC0F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507AF"/>
    <w:multiLevelType w:val="hybridMultilevel"/>
    <w:tmpl w:val="6D6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66E0"/>
    <w:multiLevelType w:val="hybridMultilevel"/>
    <w:tmpl w:val="FE304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02875"/>
    <w:multiLevelType w:val="hybridMultilevel"/>
    <w:tmpl w:val="9894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C11"/>
    <w:multiLevelType w:val="hybridMultilevel"/>
    <w:tmpl w:val="16E6B9C0"/>
    <w:lvl w:ilvl="0" w:tplc="3528A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96E4B"/>
    <w:multiLevelType w:val="hybridMultilevel"/>
    <w:tmpl w:val="2200A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2A6CD7"/>
    <w:multiLevelType w:val="hybridMultilevel"/>
    <w:tmpl w:val="1DC8FF44"/>
    <w:lvl w:ilvl="0" w:tplc="739C93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712B9"/>
    <w:multiLevelType w:val="hybridMultilevel"/>
    <w:tmpl w:val="31B454AA"/>
    <w:lvl w:ilvl="0" w:tplc="CAE09F7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CC0"/>
    <w:multiLevelType w:val="hybridMultilevel"/>
    <w:tmpl w:val="65D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5DCE"/>
    <w:multiLevelType w:val="hybridMultilevel"/>
    <w:tmpl w:val="EFB0D10C"/>
    <w:lvl w:ilvl="0" w:tplc="3528A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1B580F"/>
    <w:multiLevelType w:val="hybridMultilevel"/>
    <w:tmpl w:val="F7B223E0"/>
    <w:lvl w:ilvl="0" w:tplc="61F09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530A2"/>
    <w:multiLevelType w:val="hybridMultilevel"/>
    <w:tmpl w:val="422634FE"/>
    <w:lvl w:ilvl="0" w:tplc="3F74CC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0C18FB"/>
    <w:multiLevelType w:val="hybridMultilevel"/>
    <w:tmpl w:val="8702B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011FA"/>
    <w:multiLevelType w:val="hybridMultilevel"/>
    <w:tmpl w:val="380A2BA4"/>
    <w:lvl w:ilvl="0" w:tplc="10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 w15:restartNumberingAfterBreak="0">
    <w:nsid w:val="4E944599"/>
    <w:multiLevelType w:val="hybridMultilevel"/>
    <w:tmpl w:val="9C24996C"/>
    <w:lvl w:ilvl="0" w:tplc="61F09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4E97"/>
    <w:multiLevelType w:val="hybridMultilevel"/>
    <w:tmpl w:val="543E2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F40"/>
    <w:multiLevelType w:val="hybridMultilevel"/>
    <w:tmpl w:val="BE78A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5A70"/>
    <w:multiLevelType w:val="hybridMultilevel"/>
    <w:tmpl w:val="1CAA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7583"/>
    <w:multiLevelType w:val="hybridMultilevel"/>
    <w:tmpl w:val="CDDA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922EC"/>
    <w:multiLevelType w:val="hybridMultilevel"/>
    <w:tmpl w:val="F724B932"/>
    <w:lvl w:ilvl="0" w:tplc="3528A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827E9"/>
    <w:multiLevelType w:val="hybridMultilevel"/>
    <w:tmpl w:val="AEFCA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7E29"/>
    <w:multiLevelType w:val="hybridMultilevel"/>
    <w:tmpl w:val="9B2EB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841ED"/>
    <w:multiLevelType w:val="hybridMultilevel"/>
    <w:tmpl w:val="BAAAB192"/>
    <w:lvl w:ilvl="0" w:tplc="A624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83136"/>
    <w:multiLevelType w:val="hybridMultilevel"/>
    <w:tmpl w:val="4D865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723EAA"/>
    <w:multiLevelType w:val="hybridMultilevel"/>
    <w:tmpl w:val="97AE8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3"/>
  </w:num>
  <w:num w:numId="4">
    <w:abstractNumId w:val="0"/>
  </w:num>
  <w:num w:numId="5">
    <w:abstractNumId w:val="23"/>
  </w:num>
  <w:num w:numId="6">
    <w:abstractNumId w:val="12"/>
  </w:num>
  <w:num w:numId="7">
    <w:abstractNumId w:val="22"/>
  </w:num>
  <w:num w:numId="8">
    <w:abstractNumId w:val="16"/>
  </w:num>
  <w:num w:numId="9">
    <w:abstractNumId w:val="24"/>
  </w:num>
  <w:num w:numId="10">
    <w:abstractNumId w:val="14"/>
  </w:num>
  <w:num w:numId="11">
    <w:abstractNumId w:val="6"/>
  </w:num>
  <w:num w:numId="12">
    <w:abstractNumId w:val="11"/>
  </w:num>
  <w:num w:numId="13">
    <w:abstractNumId w:val="15"/>
  </w:num>
  <w:num w:numId="14">
    <w:abstractNumId w:val="5"/>
  </w:num>
  <w:num w:numId="15">
    <w:abstractNumId w:val="20"/>
  </w:num>
  <w:num w:numId="16">
    <w:abstractNumId w:val="19"/>
  </w:num>
  <w:num w:numId="17">
    <w:abstractNumId w:val="8"/>
  </w:num>
  <w:num w:numId="18">
    <w:abstractNumId w:val="21"/>
  </w:num>
  <w:num w:numId="19">
    <w:abstractNumId w:val="2"/>
  </w:num>
  <w:num w:numId="20">
    <w:abstractNumId w:val="18"/>
  </w:num>
  <w:num w:numId="21">
    <w:abstractNumId w:val="17"/>
  </w:num>
  <w:num w:numId="22">
    <w:abstractNumId w:val="25"/>
  </w:num>
  <w:num w:numId="23">
    <w:abstractNumId w:val="7"/>
  </w:num>
  <w:num w:numId="24">
    <w:abstractNumId w:val="1"/>
  </w:num>
  <w:num w:numId="25">
    <w:abstractNumId w:val="1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80"/>
    <w:rsid w:val="000125B8"/>
    <w:rsid w:val="00013A40"/>
    <w:rsid w:val="00013B91"/>
    <w:rsid w:val="00041666"/>
    <w:rsid w:val="00045B92"/>
    <w:rsid w:val="000775E2"/>
    <w:rsid w:val="00080AAF"/>
    <w:rsid w:val="000904C9"/>
    <w:rsid w:val="00090C5F"/>
    <w:rsid w:val="000938EF"/>
    <w:rsid w:val="000A06FC"/>
    <w:rsid w:val="000A26CE"/>
    <w:rsid w:val="000A3A4C"/>
    <w:rsid w:val="000C0233"/>
    <w:rsid w:val="000D7398"/>
    <w:rsid w:val="000F0B85"/>
    <w:rsid w:val="000F14DC"/>
    <w:rsid w:val="00120417"/>
    <w:rsid w:val="001265BB"/>
    <w:rsid w:val="00127E55"/>
    <w:rsid w:val="00131773"/>
    <w:rsid w:val="00136E6E"/>
    <w:rsid w:val="00144117"/>
    <w:rsid w:val="001462BC"/>
    <w:rsid w:val="00147E60"/>
    <w:rsid w:val="00162772"/>
    <w:rsid w:val="001707F7"/>
    <w:rsid w:val="00181C45"/>
    <w:rsid w:val="001C455A"/>
    <w:rsid w:val="001D397E"/>
    <w:rsid w:val="001D649F"/>
    <w:rsid w:val="0020209F"/>
    <w:rsid w:val="00224267"/>
    <w:rsid w:val="00236C80"/>
    <w:rsid w:val="002424B0"/>
    <w:rsid w:val="002472D1"/>
    <w:rsid w:val="002535EC"/>
    <w:rsid w:val="002701A0"/>
    <w:rsid w:val="0028032A"/>
    <w:rsid w:val="002807FD"/>
    <w:rsid w:val="002862AB"/>
    <w:rsid w:val="00287899"/>
    <w:rsid w:val="002A1DB9"/>
    <w:rsid w:val="002A20FD"/>
    <w:rsid w:val="002B0E8D"/>
    <w:rsid w:val="002D6CEA"/>
    <w:rsid w:val="003164CF"/>
    <w:rsid w:val="0032093F"/>
    <w:rsid w:val="0033254E"/>
    <w:rsid w:val="00344BAE"/>
    <w:rsid w:val="00361265"/>
    <w:rsid w:val="003616DB"/>
    <w:rsid w:val="003719EC"/>
    <w:rsid w:val="00376165"/>
    <w:rsid w:val="00376954"/>
    <w:rsid w:val="00397950"/>
    <w:rsid w:val="003A3039"/>
    <w:rsid w:val="003B0C72"/>
    <w:rsid w:val="003B5351"/>
    <w:rsid w:val="003C5785"/>
    <w:rsid w:val="003D49CE"/>
    <w:rsid w:val="003E2CF0"/>
    <w:rsid w:val="004063C9"/>
    <w:rsid w:val="00410683"/>
    <w:rsid w:val="00410D82"/>
    <w:rsid w:val="00411BF5"/>
    <w:rsid w:val="004301E3"/>
    <w:rsid w:val="004562FA"/>
    <w:rsid w:val="0045703D"/>
    <w:rsid w:val="004605E1"/>
    <w:rsid w:val="00473754"/>
    <w:rsid w:val="004900E0"/>
    <w:rsid w:val="004A32A8"/>
    <w:rsid w:val="004D04FF"/>
    <w:rsid w:val="004D1627"/>
    <w:rsid w:val="004E3DA3"/>
    <w:rsid w:val="004F121D"/>
    <w:rsid w:val="00502183"/>
    <w:rsid w:val="00507694"/>
    <w:rsid w:val="0052439A"/>
    <w:rsid w:val="00525961"/>
    <w:rsid w:val="0052657D"/>
    <w:rsid w:val="00532200"/>
    <w:rsid w:val="00534915"/>
    <w:rsid w:val="00552975"/>
    <w:rsid w:val="0055432F"/>
    <w:rsid w:val="00565429"/>
    <w:rsid w:val="00574FB3"/>
    <w:rsid w:val="00576460"/>
    <w:rsid w:val="00580586"/>
    <w:rsid w:val="005A2A58"/>
    <w:rsid w:val="005C7E5D"/>
    <w:rsid w:val="005D3C1F"/>
    <w:rsid w:val="005E7DD6"/>
    <w:rsid w:val="00626C80"/>
    <w:rsid w:val="00631772"/>
    <w:rsid w:val="006329F9"/>
    <w:rsid w:val="00635B24"/>
    <w:rsid w:val="006471A9"/>
    <w:rsid w:val="006732A2"/>
    <w:rsid w:val="00676FC8"/>
    <w:rsid w:val="00694F87"/>
    <w:rsid w:val="006B7DE7"/>
    <w:rsid w:val="006C225B"/>
    <w:rsid w:val="00722991"/>
    <w:rsid w:val="00731ECD"/>
    <w:rsid w:val="007368FC"/>
    <w:rsid w:val="00744190"/>
    <w:rsid w:val="00752278"/>
    <w:rsid w:val="007679FD"/>
    <w:rsid w:val="007732F1"/>
    <w:rsid w:val="007771DE"/>
    <w:rsid w:val="00782E73"/>
    <w:rsid w:val="007B593D"/>
    <w:rsid w:val="007C20B0"/>
    <w:rsid w:val="007C5CC3"/>
    <w:rsid w:val="007F3684"/>
    <w:rsid w:val="00806FBB"/>
    <w:rsid w:val="00822A71"/>
    <w:rsid w:val="00833854"/>
    <w:rsid w:val="0084408D"/>
    <w:rsid w:val="00882E8B"/>
    <w:rsid w:val="00883F4E"/>
    <w:rsid w:val="008A7002"/>
    <w:rsid w:val="008C26EE"/>
    <w:rsid w:val="009079E4"/>
    <w:rsid w:val="00940EE0"/>
    <w:rsid w:val="009510B3"/>
    <w:rsid w:val="00953186"/>
    <w:rsid w:val="00953E08"/>
    <w:rsid w:val="009566E6"/>
    <w:rsid w:val="00960699"/>
    <w:rsid w:val="00964666"/>
    <w:rsid w:val="009770CB"/>
    <w:rsid w:val="00996068"/>
    <w:rsid w:val="009A48C1"/>
    <w:rsid w:val="009A566E"/>
    <w:rsid w:val="009A6C20"/>
    <w:rsid w:val="009B73F1"/>
    <w:rsid w:val="009D0A7E"/>
    <w:rsid w:val="009E45E5"/>
    <w:rsid w:val="009F2885"/>
    <w:rsid w:val="00A13D20"/>
    <w:rsid w:val="00A25306"/>
    <w:rsid w:val="00A268F4"/>
    <w:rsid w:val="00A270B9"/>
    <w:rsid w:val="00A60788"/>
    <w:rsid w:val="00A62E25"/>
    <w:rsid w:val="00A64B03"/>
    <w:rsid w:val="00A82BAE"/>
    <w:rsid w:val="00AD5A3B"/>
    <w:rsid w:val="00AE2ED9"/>
    <w:rsid w:val="00B0267C"/>
    <w:rsid w:val="00B02BDA"/>
    <w:rsid w:val="00B12A12"/>
    <w:rsid w:val="00B205A7"/>
    <w:rsid w:val="00B242E3"/>
    <w:rsid w:val="00B308BD"/>
    <w:rsid w:val="00B42542"/>
    <w:rsid w:val="00B4771F"/>
    <w:rsid w:val="00B62CEF"/>
    <w:rsid w:val="00B64995"/>
    <w:rsid w:val="00B9573D"/>
    <w:rsid w:val="00BB4B62"/>
    <w:rsid w:val="00BC3D75"/>
    <w:rsid w:val="00BD7D4D"/>
    <w:rsid w:val="00BE4247"/>
    <w:rsid w:val="00C043E0"/>
    <w:rsid w:val="00C0524C"/>
    <w:rsid w:val="00C07EBA"/>
    <w:rsid w:val="00C108FF"/>
    <w:rsid w:val="00C10911"/>
    <w:rsid w:val="00C23D29"/>
    <w:rsid w:val="00C370CF"/>
    <w:rsid w:val="00C662FB"/>
    <w:rsid w:val="00C7125C"/>
    <w:rsid w:val="00C72830"/>
    <w:rsid w:val="00C7429C"/>
    <w:rsid w:val="00C81B3C"/>
    <w:rsid w:val="00C843CB"/>
    <w:rsid w:val="00C9536C"/>
    <w:rsid w:val="00CC4158"/>
    <w:rsid w:val="00CE7731"/>
    <w:rsid w:val="00D13DA6"/>
    <w:rsid w:val="00D21856"/>
    <w:rsid w:val="00D2270A"/>
    <w:rsid w:val="00D25A69"/>
    <w:rsid w:val="00D3207D"/>
    <w:rsid w:val="00D34371"/>
    <w:rsid w:val="00D51AD6"/>
    <w:rsid w:val="00D57829"/>
    <w:rsid w:val="00D66A67"/>
    <w:rsid w:val="00D80F3F"/>
    <w:rsid w:val="00DB1028"/>
    <w:rsid w:val="00DC0478"/>
    <w:rsid w:val="00DC1084"/>
    <w:rsid w:val="00DC1A55"/>
    <w:rsid w:val="00DC2CD5"/>
    <w:rsid w:val="00DC580E"/>
    <w:rsid w:val="00DE02B3"/>
    <w:rsid w:val="00DE2BCC"/>
    <w:rsid w:val="00DF13F4"/>
    <w:rsid w:val="00DF5107"/>
    <w:rsid w:val="00DF7F04"/>
    <w:rsid w:val="00E0381B"/>
    <w:rsid w:val="00E05F06"/>
    <w:rsid w:val="00E124D9"/>
    <w:rsid w:val="00E163C2"/>
    <w:rsid w:val="00E21155"/>
    <w:rsid w:val="00E23423"/>
    <w:rsid w:val="00E27912"/>
    <w:rsid w:val="00E33A27"/>
    <w:rsid w:val="00E41E7E"/>
    <w:rsid w:val="00E455E8"/>
    <w:rsid w:val="00E606E9"/>
    <w:rsid w:val="00E76ABC"/>
    <w:rsid w:val="00E936CE"/>
    <w:rsid w:val="00F01E9E"/>
    <w:rsid w:val="00F044CF"/>
    <w:rsid w:val="00F20CDA"/>
    <w:rsid w:val="00F32A12"/>
    <w:rsid w:val="00F4771A"/>
    <w:rsid w:val="00F5218E"/>
    <w:rsid w:val="00F56D38"/>
    <w:rsid w:val="00F610CD"/>
    <w:rsid w:val="00F62D41"/>
    <w:rsid w:val="00F6360B"/>
    <w:rsid w:val="00F64B25"/>
    <w:rsid w:val="00F6735F"/>
    <w:rsid w:val="00FA6CCF"/>
    <w:rsid w:val="00FB2B0E"/>
    <w:rsid w:val="00FE002B"/>
    <w:rsid w:val="00FE797B"/>
    <w:rsid w:val="00FF1E8D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887F"/>
  <w15:docId w15:val="{A75C227D-A431-46C1-B7E4-C714C6FD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C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CC3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4"/>
      <w:lang w:val="en-CA"/>
    </w:rPr>
  </w:style>
  <w:style w:type="paragraph" w:styleId="BlockText">
    <w:name w:val="Block Text"/>
    <w:basedOn w:val="Normal"/>
    <w:rsid w:val="009F2885"/>
    <w:pPr>
      <w:spacing w:before="120" w:after="0" w:line="240" w:lineRule="auto"/>
      <w:ind w:left="360" w:right="360"/>
    </w:pPr>
    <w:rPr>
      <w:rFonts w:ascii="Times New Roman" w:eastAsia="Times New Roman" w:hAnsi="Times New Roman" w:cs="Times New Roman"/>
      <w:i/>
      <w:szCs w:val="20"/>
      <w:lang w:eastAsia="ja-JP"/>
    </w:rPr>
  </w:style>
  <w:style w:type="paragraph" w:styleId="BodyText">
    <w:name w:val="Body Text"/>
    <w:basedOn w:val="Normal"/>
    <w:link w:val="BodyTextChar"/>
    <w:rsid w:val="004562FA"/>
    <w:pPr>
      <w:spacing w:after="0" w:line="240" w:lineRule="auto"/>
    </w:pPr>
    <w:rPr>
      <w:rFonts w:ascii="Garamond" w:eastAsia="Times New Roman" w:hAnsi="Garamond" w:cs="Times New Roman"/>
      <w:b/>
      <w:bCs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4562FA"/>
    <w:rPr>
      <w:rFonts w:ascii="Garamond" w:eastAsia="Times New Roman" w:hAnsi="Garamond" w:cs="Times New Roman"/>
      <w:b/>
      <w:bCs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5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E"/>
  </w:style>
  <w:style w:type="paragraph" w:styleId="Footer">
    <w:name w:val="footer"/>
    <w:basedOn w:val="Normal"/>
    <w:link w:val="FooterChar"/>
    <w:uiPriority w:val="99"/>
    <w:unhideWhenUsed/>
    <w:rsid w:val="00F52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E"/>
  </w:style>
  <w:style w:type="paragraph" w:customStyle="1" w:styleId="Default">
    <w:name w:val="Default"/>
    <w:rsid w:val="00473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2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E8B"/>
    <w:pPr>
      <w:spacing w:after="0" w:line="240" w:lineRule="auto"/>
    </w:pPr>
    <w:rPr>
      <w:rFonts w:ascii="Calibri" w:hAnsi="Calibri" w:cs="Calibri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E8B"/>
    <w:rPr>
      <w:rFonts w:ascii="Calibri" w:hAnsi="Calibri" w:cs="Calibri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439A"/>
    <w:rPr>
      <w:rFonts w:ascii="Garamond" w:eastAsia="Times New Roman" w:hAnsi="Garamond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439A"/>
    <w:rPr>
      <w:rFonts w:ascii="Garamond" w:eastAsia="Times New Roman" w:hAnsi="Garamond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s@caatpension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4B27-2FF7-4C75-801E-77227CBC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CAAT Pension Plan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Smith</dc:creator>
  <cp:lastModifiedBy>Lisa Toone</cp:lastModifiedBy>
  <cp:revision>4</cp:revision>
  <cp:lastPrinted>2018-11-16T18:11:00Z</cp:lastPrinted>
  <dcterms:created xsi:type="dcterms:W3CDTF">2020-11-11T16:24:00Z</dcterms:created>
  <dcterms:modified xsi:type="dcterms:W3CDTF">2020-11-11T17:05:00Z</dcterms:modified>
</cp:coreProperties>
</file>